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4EDA" w14:textId="77777777" w:rsidR="0030587E" w:rsidRDefault="0030587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14CDEB12" w14:textId="77777777" w:rsidR="0030587E" w:rsidRDefault="0030587E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3ABFDE44" w14:textId="77777777" w:rsidR="0030587E" w:rsidRDefault="002E66C7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 IV DUATLÓN DE MARCHAMALO</w:t>
      </w:r>
    </w:p>
    <w:p w14:paraId="6DBEB08A" w14:textId="77777777" w:rsidR="0030587E" w:rsidRDefault="0030587E">
      <w:pPr>
        <w:pStyle w:val="Standard"/>
        <w:jc w:val="both"/>
        <w:rPr>
          <w:color w:val="000000"/>
        </w:rPr>
      </w:pPr>
    </w:p>
    <w:p w14:paraId="4787962B" w14:textId="77777777" w:rsidR="0030587E" w:rsidRDefault="0030587E">
      <w:pPr>
        <w:pStyle w:val="Standard"/>
        <w:jc w:val="both"/>
        <w:rPr>
          <w:color w:val="000000"/>
        </w:rPr>
      </w:pPr>
    </w:p>
    <w:p w14:paraId="3798C929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 xml:space="preserve">1. El IV Duatlón de </w:t>
      </w:r>
      <w:proofErr w:type="spellStart"/>
      <w:r w:rsidRPr="00815ACE">
        <w:rPr>
          <w:color w:val="000000"/>
        </w:rPr>
        <w:t>Marchamalo</w:t>
      </w:r>
      <w:proofErr w:type="spellEnd"/>
      <w:r w:rsidRPr="00815ACE">
        <w:rPr>
          <w:color w:val="000000"/>
        </w:rPr>
        <w:t xml:space="preserve"> es una competición patrocinada por el Área Municipal de Deportes del Ayuntamiento de </w:t>
      </w:r>
      <w:proofErr w:type="spellStart"/>
      <w:r w:rsidRPr="00815ACE">
        <w:rPr>
          <w:color w:val="000000"/>
        </w:rPr>
        <w:t>Marchamalo</w:t>
      </w:r>
      <w:proofErr w:type="spellEnd"/>
      <w:r w:rsidRPr="00815ACE">
        <w:rPr>
          <w:color w:val="000000"/>
        </w:rPr>
        <w:t xml:space="preserve"> y organizada por el Club Deportivo </w:t>
      </w:r>
      <w:proofErr w:type="spellStart"/>
      <w:r w:rsidRPr="00815ACE">
        <w:rPr>
          <w:color w:val="000000"/>
        </w:rPr>
        <w:t>Velociraptor</w:t>
      </w:r>
      <w:proofErr w:type="spellEnd"/>
      <w:r w:rsidRPr="00815ACE">
        <w:rPr>
          <w:color w:val="000000"/>
        </w:rPr>
        <w:t>.</w:t>
      </w:r>
    </w:p>
    <w:p w14:paraId="7B6A060E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2D7730F6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2. La prueba se celebrará el domingo 8 de marzo de 2020, a partir de las 11.00 horas.</w:t>
      </w:r>
    </w:p>
    <w:p w14:paraId="509E1A2B" w14:textId="77777777" w:rsidR="0030587E" w:rsidRPr="00815ACE" w:rsidRDefault="002E66C7">
      <w:pPr>
        <w:pStyle w:val="Standard"/>
        <w:ind w:firstLine="709"/>
        <w:jc w:val="both"/>
        <w:rPr>
          <w:color w:val="000000"/>
        </w:rPr>
      </w:pPr>
      <w:r w:rsidRPr="00815ACE">
        <w:rPr>
          <w:color w:val="000000"/>
        </w:rPr>
        <w:t>2.1. Previsión horaria y salida por determinar. (Provisional):</w:t>
      </w:r>
    </w:p>
    <w:p w14:paraId="5C5EC46D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Recogida de dorsales:</w:t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  <w:t>9:00h</w:t>
      </w:r>
    </w:p>
    <w:p w14:paraId="3AA27D83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Apertura Área transición para todas las categorías:</w:t>
      </w:r>
      <w:r w:rsidRPr="00815ACE">
        <w:rPr>
          <w:color w:val="000000"/>
        </w:rPr>
        <w:tab/>
        <w:t>9:15h</w:t>
      </w:r>
    </w:p>
    <w:p w14:paraId="06B5E45C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Cierre transición:</w:t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  <w:t>10:45h</w:t>
      </w:r>
    </w:p>
    <w:p w14:paraId="0B0641C4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Salida Masculina:</w:t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  <w:t xml:space="preserve">            11:00h</w:t>
      </w:r>
    </w:p>
    <w:p w14:paraId="0A15B35B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Salida Femenina:</w:t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  <w:t xml:space="preserve">            11:05h</w:t>
      </w:r>
    </w:p>
    <w:p w14:paraId="7D8E518B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  <w:r w:rsidRPr="00815ACE">
        <w:rPr>
          <w:color w:val="000000"/>
        </w:rPr>
        <w:tab/>
        <w:t>Entrega de Trofeos:</w:t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</w:r>
      <w:r w:rsidRPr="00815ACE">
        <w:rPr>
          <w:color w:val="000000"/>
        </w:rPr>
        <w:tab/>
        <w:t>13:15h</w:t>
      </w:r>
    </w:p>
    <w:p w14:paraId="57DB3722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0FDEF416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3. Los participantes recorrerán las siguientes distancias:</w:t>
      </w:r>
    </w:p>
    <w:p w14:paraId="7746B692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6ED70349" w14:textId="77777777" w:rsidR="0030587E" w:rsidRPr="00815ACE" w:rsidRDefault="002E66C7">
      <w:pPr>
        <w:pStyle w:val="Standard"/>
        <w:ind w:firstLine="709"/>
        <w:jc w:val="both"/>
        <w:rPr>
          <w:color w:val="000000"/>
        </w:rPr>
      </w:pPr>
      <w:proofErr w:type="gramStart"/>
      <w:r w:rsidRPr="00815ACE">
        <w:rPr>
          <w:color w:val="000000"/>
        </w:rPr>
        <w:t>5  km</w:t>
      </w:r>
      <w:proofErr w:type="gramEnd"/>
      <w:r w:rsidRPr="00815ACE">
        <w:rPr>
          <w:color w:val="000000"/>
        </w:rPr>
        <w:t xml:space="preserve"> de carrera a pie</w:t>
      </w:r>
    </w:p>
    <w:p w14:paraId="49A5F849" w14:textId="77777777" w:rsidR="0030587E" w:rsidRPr="00815ACE" w:rsidRDefault="002E66C7">
      <w:pPr>
        <w:pStyle w:val="Standard"/>
        <w:ind w:firstLine="709"/>
        <w:jc w:val="both"/>
        <w:rPr>
          <w:color w:val="000000"/>
        </w:rPr>
      </w:pPr>
      <w:r w:rsidRPr="00815ACE">
        <w:rPr>
          <w:color w:val="000000"/>
        </w:rPr>
        <w:t>20 km de ciclismo y</w:t>
      </w:r>
    </w:p>
    <w:p w14:paraId="7F32F097" w14:textId="77777777" w:rsidR="0030587E" w:rsidRPr="00815ACE" w:rsidRDefault="002E66C7">
      <w:pPr>
        <w:pStyle w:val="Standard"/>
        <w:ind w:firstLine="709"/>
        <w:jc w:val="both"/>
        <w:rPr>
          <w:color w:val="000000"/>
        </w:rPr>
      </w:pPr>
      <w:r w:rsidRPr="00815ACE">
        <w:rPr>
          <w:color w:val="000000"/>
        </w:rPr>
        <w:t>2,5 km de carrera a pie, por el orden men</w:t>
      </w:r>
      <w:bookmarkStart w:id="0" w:name="_GoBack"/>
      <w:bookmarkEnd w:id="0"/>
      <w:r w:rsidRPr="00815ACE">
        <w:rPr>
          <w:color w:val="000000"/>
        </w:rPr>
        <w:t>cionado.</w:t>
      </w:r>
    </w:p>
    <w:p w14:paraId="6044DC85" w14:textId="77777777" w:rsidR="0030587E" w:rsidRPr="00815ACE" w:rsidRDefault="0030587E">
      <w:pPr>
        <w:pStyle w:val="Standard"/>
        <w:ind w:firstLine="709"/>
        <w:jc w:val="both"/>
        <w:rPr>
          <w:color w:val="000000"/>
        </w:rPr>
      </w:pPr>
    </w:p>
    <w:p w14:paraId="4CCCCA55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Habrá un avituallamiento cada 2,50 Km. aproximadamente del segmento de carrera, según dispuesto en el Reglamento FETRI.</w:t>
      </w:r>
    </w:p>
    <w:p w14:paraId="677B0DEC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76D1F7EA" w14:textId="4998162B" w:rsidR="0030587E" w:rsidRPr="00815ACE" w:rsidRDefault="002E66C7">
      <w:pPr>
        <w:pStyle w:val="Standard"/>
        <w:jc w:val="both"/>
      </w:pPr>
      <w:r w:rsidRPr="00815ACE">
        <w:rPr>
          <w:color w:val="000000"/>
        </w:rPr>
        <w:t xml:space="preserve">4. Pueden participar todas aquellas personas que lo deseen </w:t>
      </w:r>
      <w:proofErr w:type="spellStart"/>
      <w:r w:rsidRPr="00815ACE">
        <w:rPr>
          <w:color w:val="000000"/>
        </w:rPr>
        <w:t>nacid@s</w:t>
      </w:r>
      <w:proofErr w:type="spellEnd"/>
      <w:r w:rsidRPr="00815ACE">
        <w:rPr>
          <w:color w:val="000000"/>
        </w:rPr>
        <w:t xml:space="preserve"> en el </w:t>
      </w:r>
      <w:r w:rsidRPr="00815ACE">
        <w:rPr>
          <w:b/>
          <w:bCs/>
          <w:color w:val="000000"/>
          <w:u w:val="single"/>
        </w:rPr>
        <w:t xml:space="preserve">año </w:t>
      </w:r>
      <w:r w:rsidRPr="00815ACE">
        <w:rPr>
          <w:b/>
          <w:color w:val="000000"/>
        </w:rPr>
        <w:t>20</w:t>
      </w:r>
      <w:r w:rsidRPr="00815ACE">
        <w:rPr>
          <w:b/>
          <w:bCs/>
          <w:color w:val="000000"/>
          <w:u w:val="single"/>
        </w:rPr>
        <w:t>0</w:t>
      </w:r>
      <w:r w:rsidR="00604397" w:rsidRPr="00815ACE">
        <w:rPr>
          <w:b/>
          <w:bCs/>
          <w:color w:val="000000"/>
          <w:u w:val="single"/>
        </w:rPr>
        <w:t>5</w:t>
      </w:r>
      <w:r w:rsidRPr="00815ACE">
        <w:rPr>
          <w:b/>
          <w:bCs/>
          <w:color w:val="000000"/>
          <w:u w:val="single"/>
        </w:rPr>
        <w:t xml:space="preserve"> y anteriores.</w:t>
      </w:r>
      <w:r w:rsidRPr="00815ACE">
        <w:rPr>
          <w:color w:val="000000"/>
        </w:rPr>
        <w:t xml:space="preserve"> Todos los participantes deberán tener en vigor la licencia de deportista de la temporada 2020 con la Federación Española de Triatlón, o bien </w:t>
      </w:r>
      <w:r w:rsidRPr="00815ACE">
        <w:rPr>
          <w:b/>
          <w:color w:val="000000"/>
          <w:u w:val="single"/>
        </w:rPr>
        <w:t>el seguro de un día</w:t>
      </w:r>
      <w:r w:rsidRPr="00815ACE">
        <w:rPr>
          <w:b/>
          <w:bCs/>
          <w:color w:val="000000"/>
          <w:u w:val="single"/>
        </w:rPr>
        <w:t xml:space="preserve"> tramitado a través de la Federación </w:t>
      </w:r>
      <w:r w:rsidRPr="00815ACE">
        <w:rPr>
          <w:color w:val="000000"/>
        </w:rPr>
        <w:t>(asumiendo, por el hecho de tomar parte en dicha prueba, que su estado de salud le permite participar sin riesgo en esta competición y declina de los organizadores toda responsabilidad en caso de accidente).</w:t>
      </w:r>
    </w:p>
    <w:p w14:paraId="7020BC66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32E88094" w14:textId="2805A49E" w:rsidR="0030587E" w:rsidRPr="00815ACE" w:rsidRDefault="002E66C7" w:rsidP="007B4C9C">
      <w:pPr>
        <w:pStyle w:val="Standard"/>
        <w:autoSpaceDE w:val="0"/>
        <w:jc w:val="both"/>
      </w:pPr>
      <w:r w:rsidRPr="00815ACE">
        <w:rPr>
          <w:color w:val="000000"/>
        </w:rPr>
        <w:t xml:space="preserve">5. </w:t>
      </w:r>
      <w:r w:rsidR="007B4C9C" w:rsidRPr="00815ACE">
        <w:rPr>
          <w:color w:val="000000"/>
        </w:rPr>
        <w:t xml:space="preserve">El control de la Prueba será realizado por Jueces y Oficiales de la Federación de Triatlón de Castilla La Mancha </w:t>
      </w:r>
      <w:r w:rsidRPr="00815ACE">
        <w:rPr>
          <w:b/>
          <w:bCs/>
          <w:color w:val="000000"/>
        </w:rPr>
        <w:t>y se utilizará sistema de cronometraje mediante chip</w:t>
      </w:r>
      <w:r w:rsidRPr="00815ACE">
        <w:rPr>
          <w:color w:val="000000"/>
        </w:rPr>
        <w:t>. (LOS CHIP SE DEVOLVERÁN EN LA ZONA DE META UNA VEZ FINALICE LA PRUEBA, TODO AQUEL QUE NO LO ENTREGUE TENDRÁ QUE PAGAR EL IMPORTE DEL MISMO O COMPROMETERSE A SU DEVOLUCION POR CORREO A LA EMPRESA CRONOMETRADORA).</w:t>
      </w:r>
    </w:p>
    <w:p w14:paraId="1C997A6B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46FA2DBE" w14:textId="7B88F8C4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6. Sólo se admitirán para la prueba bicicletas de carretera tradicional, según especificado en el Reglamento Vigente FETRI.</w:t>
      </w:r>
    </w:p>
    <w:p w14:paraId="50BC8052" w14:textId="6A93B336" w:rsidR="007B4C9C" w:rsidRPr="00815ACE" w:rsidRDefault="007B4C9C">
      <w:pPr>
        <w:pStyle w:val="Standard"/>
        <w:jc w:val="both"/>
        <w:rPr>
          <w:color w:val="000000"/>
        </w:rPr>
      </w:pPr>
    </w:p>
    <w:p w14:paraId="5A995FEB" w14:textId="34683AA1" w:rsidR="007B4C9C" w:rsidRPr="00815ACE" w:rsidRDefault="007B4C9C" w:rsidP="007B4C9C">
      <w:pPr>
        <w:pStyle w:val="Standard"/>
        <w:autoSpaceDE w:val="0"/>
        <w:jc w:val="both"/>
        <w:rPr>
          <w:color w:val="000000"/>
        </w:rPr>
      </w:pPr>
      <w:r w:rsidRPr="00815ACE">
        <w:rPr>
          <w:color w:val="000000"/>
        </w:rPr>
        <w:t xml:space="preserve">7. Todos los participantes deberán utilizar, sin modificar, todos los dorsales y elementos de identificación, de acuerdo a los reglamentos de la Federación Española de </w:t>
      </w:r>
      <w:proofErr w:type="spellStart"/>
      <w:r w:rsidRPr="00815ACE">
        <w:rPr>
          <w:color w:val="000000"/>
        </w:rPr>
        <w:t>Triatlon</w:t>
      </w:r>
      <w:proofErr w:type="spellEnd"/>
      <w:r w:rsidRPr="00815ACE">
        <w:rPr>
          <w:color w:val="000000"/>
        </w:rPr>
        <w:t xml:space="preserve"> en vigor. Todo </w:t>
      </w:r>
      <w:proofErr w:type="spellStart"/>
      <w:r w:rsidRPr="00815ACE">
        <w:rPr>
          <w:color w:val="000000"/>
        </w:rPr>
        <w:t>duatleta</w:t>
      </w:r>
      <w:proofErr w:type="spellEnd"/>
      <w:r w:rsidRPr="00815ACE">
        <w:rPr>
          <w:color w:val="000000"/>
        </w:rPr>
        <w:t xml:space="preserve"> que se presente sin estar debidamente acreditado no competirá. Es </w:t>
      </w:r>
      <w:r w:rsidRPr="00815ACE">
        <w:rPr>
          <w:b/>
          <w:color w:val="000000"/>
        </w:rPr>
        <w:t>obligatorio</w:t>
      </w:r>
      <w:r w:rsidRPr="00815ACE">
        <w:rPr>
          <w:color w:val="000000"/>
        </w:rPr>
        <w:t xml:space="preserve"> presentar la acreditación correspondiente al pasar el control de material, independientemente de que se haya presentado al recoger el dorsal.</w:t>
      </w:r>
    </w:p>
    <w:p w14:paraId="3F4F0E43" w14:textId="77777777" w:rsidR="007B4C9C" w:rsidRPr="00815ACE" w:rsidRDefault="007B4C9C">
      <w:pPr>
        <w:pStyle w:val="Standard"/>
        <w:jc w:val="both"/>
        <w:rPr>
          <w:color w:val="000000"/>
        </w:rPr>
      </w:pPr>
    </w:p>
    <w:p w14:paraId="06B9A7D2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1B67D5F1" w14:textId="4FD38C26" w:rsidR="0030587E" w:rsidRPr="00815ACE" w:rsidRDefault="007B4C9C">
      <w:pPr>
        <w:pStyle w:val="Standard"/>
        <w:jc w:val="both"/>
      </w:pPr>
      <w:r w:rsidRPr="00815ACE">
        <w:rPr>
          <w:color w:val="000000"/>
        </w:rPr>
        <w:t>8</w:t>
      </w:r>
      <w:r w:rsidR="002E66C7" w:rsidRPr="00815ACE">
        <w:rPr>
          <w:color w:val="000000"/>
        </w:rPr>
        <w:t xml:space="preserve">. </w:t>
      </w:r>
      <w:r w:rsidR="002E66C7" w:rsidRPr="00815ACE">
        <w:rPr>
          <w:bCs/>
          <w:color w:val="000000"/>
        </w:rPr>
        <w:t>Los oficiales</w:t>
      </w:r>
      <w:r w:rsidR="002E66C7" w:rsidRPr="00815ACE">
        <w:rPr>
          <w:color w:val="000000"/>
        </w:rPr>
        <w:t xml:space="preserve"> y personal Técnico de la prueba podrán ordenar la no participación o retirada en el transcurso de la prueba de aquellos participantes que, por agotamiento, lesiones o cualquier otra circunstancia, no estén en condiciones de continuar.</w:t>
      </w:r>
    </w:p>
    <w:p w14:paraId="7987504B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572053F7" w14:textId="02044A97" w:rsidR="0030587E" w:rsidRPr="00815ACE" w:rsidRDefault="007B4C9C">
      <w:pPr>
        <w:pStyle w:val="Standard"/>
        <w:jc w:val="both"/>
      </w:pPr>
      <w:r w:rsidRPr="00815ACE">
        <w:rPr>
          <w:color w:val="000000"/>
        </w:rPr>
        <w:lastRenderedPageBreak/>
        <w:t>9</w:t>
      </w:r>
      <w:r w:rsidR="002E66C7" w:rsidRPr="00815ACE">
        <w:rPr>
          <w:color w:val="000000"/>
        </w:rPr>
        <w:t xml:space="preserve">. </w:t>
      </w:r>
      <w:r w:rsidR="002E66C7" w:rsidRPr="00815ACE">
        <w:rPr>
          <w:b/>
          <w:color w:val="000000"/>
        </w:rPr>
        <w:t>Los deportistas no podrán cruzar la línea de meta acompañados por nadie que no esté compitiendo en la prueba (Art. 6.3.b del Reglamento FETRI). Sería motivo de descalificación.</w:t>
      </w:r>
    </w:p>
    <w:p w14:paraId="0E421B5A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191FFF66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7B95AC44" w14:textId="4550D72A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 xml:space="preserve"> </w:t>
      </w:r>
      <w:r w:rsidR="007B4C9C" w:rsidRPr="00815ACE">
        <w:rPr>
          <w:color w:val="000000"/>
        </w:rPr>
        <w:t>10</w:t>
      </w:r>
      <w:r w:rsidRPr="00815ACE">
        <w:rPr>
          <w:color w:val="000000"/>
        </w:rPr>
        <w:t>. La Organización se reserva el derecho a modificar el itinerario o de neutralizarlo, si por circunstancias imprevistas o de fuerza mayor lo hiciesen aconsejable, NUNCA ABONANDO LA INSCRIPCIÓN.</w:t>
      </w:r>
    </w:p>
    <w:p w14:paraId="37FEA018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3E508811" w14:textId="4A190EE3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1</w:t>
      </w:r>
      <w:r w:rsidRPr="00815ACE">
        <w:rPr>
          <w:color w:val="000000"/>
        </w:rPr>
        <w:t>. La retirada de la bicicleta del Área de Transición sólo se podrá realizar cuando haya finalizado completamente el segmento ciclista, y minutos después dé su autorización el Delegado Técnico de la prueba. Si algún participante necesitase sacar antes la bicicleta por alguna circunstancia, éste deberá comunicárselo al Delegado Técnico o al Juez Árbitro antes de que se inicie la prueba y siempre que el número de solicitantes no sea superior a 5.</w:t>
      </w:r>
    </w:p>
    <w:p w14:paraId="3280DBBA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147A4976" w14:textId="0F2F04D9" w:rsidR="0030587E" w:rsidRPr="00815ACE" w:rsidRDefault="002E66C7">
      <w:pPr>
        <w:pStyle w:val="Standard"/>
        <w:jc w:val="both"/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2</w:t>
      </w:r>
      <w:r w:rsidRPr="00815ACE">
        <w:rPr>
          <w:color w:val="000000"/>
        </w:rPr>
        <w:t xml:space="preserve">. El segmento de ciclismo se desarrollará sobre asfalto y </w:t>
      </w:r>
      <w:r w:rsidRPr="00815ACE">
        <w:rPr>
          <w:b/>
          <w:bCs/>
          <w:color w:val="000000"/>
        </w:rPr>
        <w:t>ESTARÁ PERMITIDO EL DRAFTING (el Drafting MIXTO está prohibido)</w:t>
      </w:r>
      <w:r w:rsidRPr="00815ACE">
        <w:rPr>
          <w:color w:val="000000"/>
        </w:rPr>
        <w:t>. El uso del casco rígido, debidamente abrochado, es obligatorio.</w:t>
      </w:r>
    </w:p>
    <w:p w14:paraId="3260F402" w14:textId="77777777" w:rsidR="0030587E" w:rsidRPr="00815ACE" w:rsidRDefault="0030587E">
      <w:pPr>
        <w:pStyle w:val="Standard"/>
        <w:jc w:val="both"/>
      </w:pPr>
    </w:p>
    <w:p w14:paraId="4C7DB6C9" w14:textId="4ED3C2F3" w:rsidR="0030587E" w:rsidRPr="00815ACE" w:rsidRDefault="002E66C7">
      <w:pPr>
        <w:pStyle w:val="Standard"/>
        <w:jc w:val="both"/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3</w:t>
      </w:r>
      <w:r w:rsidRPr="00815ACE">
        <w:rPr>
          <w:color w:val="000000"/>
        </w:rPr>
        <w:t xml:space="preserve">. La cuota de inscripción será de </w:t>
      </w:r>
      <w:r w:rsidRPr="00815ACE">
        <w:rPr>
          <w:b/>
          <w:bCs/>
          <w:color w:val="333333"/>
        </w:rPr>
        <w:t>20</w:t>
      </w:r>
      <w:r w:rsidRPr="00815ACE">
        <w:rPr>
          <w:color w:val="000000"/>
        </w:rPr>
        <w:t xml:space="preserve">€ para quienes posean Licencia Federativa y de </w:t>
      </w:r>
      <w:r w:rsidRPr="00815ACE">
        <w:rPr>
          <w:b/>
          <w:bCs/>
          <w:color w:val="333333"/>
        </w:rPr>
        <w:t>25</w:t>
      </w:r>
      <w:r w:rsidRPr="00815ACE">
        <w:rPr>
          <w:color w:val="000000"/>
        </w:rPr>
        <w:t>€ para los no federados</w:t>
      </w:r>
      <w:r w:rsidRPr="00815ACE">
        <w:rPr>
          <w:iCs/>
          <w:color w:val="000000"/>
        </w:rPr>
        <w:t xml:space="preserve">. </w:t>
      </w:r>
    </w:p>
    <w:p w14:paraId="0DDA107E" w14:textId="77777777" w:rsidR="0030587E" w:rsidRPr="00815ACE" w:rsidRDefault="0030587E">
      <w:pPr>
        <w:pStyle w:val="Standard"/>
        <w:ind w:left="-426"/>
        <w:jc w:val="both"/>
        <w:rPr>
          <w:iCs/>
          <w:color w:val="000000"/>
        </w:rPr>
      </w:pPr>
    </w:p>
    <w:p w14:paraId="01B77297" w14:textId="77777777" w:rsidR="0030587E" w:rsidRPr="00815ACE" w:rsidRDefault="002E66C7">
      <w:pPr>
        <w:pStyle w:val="Standard"/>
        <w:jc w:val="both"/>
        <w:rPr>
          <w:b/>
          <w:bCs/>
          <w:i/>
          <w:iCs/>
          <w:color w:val="000000"/>
          <w:u w:val="single"/>
        </w:rPr>
      </w:pPr>
      <w:r w:rsidRPr="00815ACE">
        <w:rPr>
          <w:b/>
          <w:bCs/>
          <w:i/>
          <w:iCs/>
          <w:color w:val="000000"/>
          <w:u w:val="single"/>
        </w:rPr>
        <w:t>LAS INSCRIPCIONES SE REALIZARÁN POR TPV DE LA PAGINA DE LA FEDERACIÓN DE TRIATLÓN DE CASTILLA –LA MANCHA</w:t>
      </w:r>
    </w:p>
    <w:p w14:paraId="75B3C2E6" w14:textId="77777777" w:rsidR="0030587E" w:rsidRPr="00815ACE" w:rsidRDefault="0030587E">
      <w:pPr>
        <w:pStyle w:val="Standard"/>
        <w:jc w:val="both"/>
        <w:rPr>
          <w:b/>
          <w:bCs/>
          <w:i/>
          <w:iCs/>
          <w:color w:val="000000"/>
          <w:u w:val="single"/>
        </w:rPr>
      </w:pPr>
    </w:p>
    <w:p w14:paraId="15208CDC" w14:textId="553877A1" w:rsidR="007B4C9C" w:rsidRPr="00815ACE" w:rsidRDefault="002E66C7" w:rsidP="007B4C9C">
      <w:pPr>
        <w:pStyle w:val="Standard"/>
        <w:autoSpaceDE w:val="0"/>
        <w:jc w:val="both"/>
        <w:rPr>
          <w:b/>
          <w:iCs/>
        </w:rPr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4</w:t>
      </w:r>
      <w:r w:rsidRPr="00815ACE">
        <w:rPr>
          <w:color w:val="000000"/>
        </w:rPr>
        <w:t xml:space="preserve">. El cierre de las inscripciones tendrá lugar </w:t>
      </w:r>
      <w:r w:rsidRPr="00815ACE">
        <w:rPr>
          <w:b/>
          <w:color w:val="000000"/>
        </w:rPr>
        <w:t>el jueves día 05 de marzo a las 14:00 horas</w:t>
      </w:r>
      <w:r w:rsidR="007B4C9C" w:rsidRPr="00815ACE">
        <w:rPr>
          <w:iCs/>
        </w:rPr>
        <w:t xml:space="preserve"> </w:t>
      </w:r>
      <w:proofErr w:type="spellStart"/>
      <w:r w:rsidR="007B4C9C" w:rsidRPr="00815ACE">
        <w:rPr>
          <w:iCs/>
        </w:rPr>
        <w:t>horas</w:t>
      </w:r>
      <w:proofErr w:type="spellEnd"/>
      <w:r w:rsidR="007B4C9C" w:rsidRPr="00815ACE">
        <w:rPr>
          <w:iCs/>
        </w:rPr>
        <w:t>, no pudiendo inscribirse en fechas posteriores ni el día de la prueba.</w:t>
      </w:r>
    </w:p>
    <w:p w14:paraId="0C48ECAB" w14:textId="1CC88F91" w:rsidR="0030587E" w:rsidRPr="00815ACE" w:rsidRDefault="002E66C7">
      <w:pPr>
        <w:pStyle w:val="Standard"/>
        <w:jc w:val="both"/>
      </w:pPr>
      <w:r w:rsidRPr="00815ACE">
        <w:rPr>
          <w:b/>
          <w:color w:val="000000"/>
        </w:rPr>
        <w:t>.</w:t>
      </w:r>
    </w:p>
    <w:p w14:paraId="64AC10F2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3812EFED" w14:textId="4FCD287B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5</w:t>
      </w:r>
      <w:r w:rsidRPr="00815ACE">
        <w:rPr>
          <w:color w:val="000000"/>
        </w:rPr>
        <w:t>. La Organización establece las siguientes categorías:</w:t>
      </w:r>
    </w:p>
    <w:p w14:paraId="498B3309" w14:textId="77777777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ab/>
      </w:r>
    </w:p>
    <w:p w14:paraId="7C31B53C" w14:textId="77777777" w:rsidR="0030587E" w:rsidRPr="00815ACE" w:rsidRDefault="002E66C7">
      <w:pPr>
        <w:pStyle w:val="Standard"/>
        <w:ind w:firstLine="709"/>
        <w:jc w:val="both"/>
        <w:rPr>
          <w:b/>
          <w:color w:val="000000"/>
        </w:rPr>
      </w:pPr>
      <w:r w:rsidRPr="00815ACE">
        <w:rPr>
          <w:b/>
          <w:color w:val="000000"/>
        </w:rPr>
        <w:t>Absoluta masculina y femenina.</w:t>
      </w:r>
    </w:p>
    <w:p w14:paraId="1A02BE41" w14:textId="77777777" w:rsidR="0030587E" w:rsidRPr="00815ACE" w:rsidRDefault="002E66C7">
      <w:pPr>
        <w:pStyle w:val="Standard"/>
        <w:ind w:firstLine="709"/>
        <w:jc w:val="both"/>
        <w:rPr>
          <w:b/>
          <w:color w:val="000000"/>
        </w:rPr>
      </w:pPr>
      <w:r w:rsidRPr="00815ACE">
        <w:rPr>
          <w:b/>
          <w:color w:val="000000"/>
        </w:rPr>
        <w:t>Cadetes masculino y femenino.</w:t>
      </w:r>
    </w:p>
    <w:p w14:paraId="76497609" w14:textId="77777777" w:rsidR="0030587E" w:rsidRPr="00815ACE" w:rsidRDefault="002E66C7">
      <w:pPr>
        <w:pStyle w:val="Standard"/>
        <w:ind w:firstLine="709"/>
        <w:jc w:val="both"/>
        <w:rPr>
          <w:b/>
          <w:color w:val="000000"/>
        </w:rPr>
      </w:pPr>
      <w:r w:rsidRPr="00815ACE">
        <w:rPr>
          <w:b/>
          <w:color w:val="000000"/>
        </w:rPr>
        <w:t>Júnior masculino y femenino.</w:t>
      </w:r>
    </w:p>
    <w:p w14:paraId="7B4240D6" w14:textId="77777777" w:rsidR="0030587E" w:rsidRPr="00815ACE" w:rsidRDefault="002E66C7">
      <w:pPr>
        <w:pStyle w:val="Standard"/>
        <w:ind w:firstLine="709"/>
        <w:jc w:val="both"/>
        <w:rPr>
          <w:b/>
          <w:color w:val="000000"/>
        </w:rPr>
      </w:pPr>
      <w:r w:rsidRPr="00815ACE">
        <w:rPr>
          <w:b/>
          <w:color w:val="000000"/>
        </w:rPr>
        <w:t>Sub 23 masculina y femenina.</w:t>
      </w:r>
    </w:p>
    <w:p w14:paraId="37BE3E77" w14:textId="77777777" w:rsidR="0030587E" w:rsidRPr="00815ACE" w:rsidRDefault="002E66C7">
      <w:pPr>
        <w:pStyle w:val="Standard"/>
        <w:ind w:firstLine="709"/>
        <w:jc w:val="both"/>
        <w:rPr>
          <w:b/>
          <w:color w:val="000000"/>
        </w:rPr>
      </w:pPr>
      <w:r w:rsidRPr="00815ACE">
        <w:rPr>
          <w:b/>
          <w:color w:val="000000"/>
        </w:rPr>
        <w:t>Veteranos 1, 2 y 3 masculino y femenino.</w:t>
      </w:r>
    </w:p>
    <w:p w14:paraId="186F244A" w14:textId="77777777" w:rsidR="0030587E" w:rsidRPr="00815ACE" w:rsidRDefault="002E66C7">
      <w:pPr>
        <w:pStyle w:val="Standard"/>
        <w:ind w:firstLine="709"/>
        <w:jc w:val="both"/>
        <w:rPr>
          <w:b/>
          <w:bCs/>
          <w:color w:val="000000"/>
        </w:rPr>
      </w:pPr>
      <w:r w:rsidRPr="00815ACE">
        <w:rPr>
          <w:b/>
          <w:bCs/>
          <w:color w:val="000000"/>
        </w:rPr>
        <w:t>Clasificación local.</w:t>
      </w:r>
    </w:p>
    <w:p w14:paraId="7ACFE22D" w14:textId="77777777" w:rsidR="0030587E" w:rsidRPr="00815ACE" w:rsidRDefault="002E66C7">
      <w:pPr>
        <w:pStyle w:val="Standard"/>
        <w:ind w:firstLine="709"/>
        <w:jc w:val="both"/>
        <w:rPr>
          <w:b/>
          <w:bCs/>
          <w:color w:val="000000"/>
        </w:rPr>
      </w:pPr>
      <w:r w:rsidRPr="00815ACE">
        <w:rPr>
          <w:b/>
          <w:bCs/>
          <w:color w:val="000000"/>
        </w:rPr>
        <w:t>Equipos masculino y femenino.</w:t>
      </w:r>
    </w:p>
    <w:p w14:paraId="1424DA80" w14:textId="77777777" w:rsidR="0030587E" w:rsidRPr="00815ACE" w:rsidRDefault="0030587E">
      <w:pPr>
        <w:pStyle w:val="Standard"/>
        <w:jc w:val="both"/>
      </w:pPr>
    </w:p>
    <w:p w14:paraId="52732A1A" w14:textId="05FAB36D" w:rsidR="007B4C9C" w:rsidRPr="00815ACE" w:rsidRDefault="002E66C7" w:rsidP="007B4C9C">
      <w:pPr>
        <w:pStyle w:val="Standard"/>
        <w:autoSpaceDE w:val="0"/>
        <w:jc w:val="both"/>
        <w:rPr>
          <w:color w:val="000000"/>
        </w:rPr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6</w:t>
      </w:r>
      <w:r w:rsidRPr="00815ACE">
        <w:rPr>
          <w:color w:val="000000"/>
        </w:rPr>
        <w:t>. Se otorgarán trofeos a los tres primeros clasificados de cada categoría.</w:t>
      </w:r>
      <w:r w:rsidR="007B4C9C" w:rsidRPr="00815ACE">
        <w:rPr>
          <w:color w:val="000000"/>
        </w:rPr>
        <w:t xml:space="preserve"> Los premios son acumulativos.</w:t>
      </w:r>
    </w:p>
    <w:p w14:paraId="64DF279B" w14:textId="2723081B" w:rsidR="0030587E" w:rsidRPr="00815ACE" w:rsidRDefault="0030587E">
      <w:pPr>
        <w:pStyle w:val="Standard"/>
        <w:jc w:val="both"/>
        <w:rPr>
          <w:color w:val="000000"/>
        </w:rPr>
      </w:pPr>
    </w:p>
    <w:p w14:paraId="5FFF4D9B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60512D84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254C049C" w14:textId="78CF7546" w:rsidR="0030587E" w:rsidRPr="00815ACE" w:rsidRDefault="002E66C7">
      <w:pPr>
        <w:pStyle w:val="Standard"/>
        <w:jc w:val="both"/>
        <w:rPr>
          <w:color w:val="000000"/>
        </w:rPr>
      </w:pPr>
      <w:r w:rsidRPr="00815ACE">
        <w:rPr>
          <w:color w:val="000000"/>
        </w:rPr>
        <w:t>1</w:t>
      </w:r>
      <w:r w:rsidR="007B4C9C" w:rsidRPr="00815ACE">
        <w:rPr>
          <w:color w:val="000000"/>
        </w:rPr>
        <w:t>7</w:t>
      </w:r>
      <w:r w:rsidRPr="00815ACE">
        <w:rPr>
          <w:color w:val="000000"/>
        </w:rPr>
        <w:t>. El acceso a la zona común de los deportistas estará controlada, todos los deportistas deberán llevar puesto la pulsera identificativa.</w:t>
      </w:r>
    </w:p>
    <w:p w14:paraId="70599E79" w14:textId="77777777" w:rsidR="0030587E" w:rsidRPr="00815ACE" w:rsidRDefault="0030587E">
      <w:pPr>
        <w:pStyle w:val="Standard"/>
        <w:jc w:val="both"/>
        <w:rPr>
          <w:color w:val="000000"/>
        </w:rPr>
      </w:pPr>
    </w:p>
    <w:p w14:paraId="392184F0" w14:textId="77777777" w:rsidR="0030587E" w:rsidRDefault="002E66C7">
      <w:pPr>
        <w:pStyle w:val="Standard"/>
        <w:jc w:val="both"/>
      </w:pPr>
      <w:r w:rsidRPr="00815ACE">
        <w:rPr>
          <w:color w:val="000000"/>
        </w:rPr>
        <w:t xml:space="preserve">      Los entrenadores, técnicos, prensa, fotógrafos, personas vip, </w:t>
      </w:r>
      <w:proofErr w:type="spellStart"/>
      <w:r w:rsidRPr="00815ACE">
        <w:rPr>
          <w:color w:val="000000"/>
        </w:rPr>
        <w:t>etc</w:t>
      </w:r>
      <w:proofErr w:type="spellEnd"/>
      <w:r w:rsidRPr="00815ACE">
        <w:rPr>
          <w:color w:val="000000"/>
        </w:rPr>
        <w:t xml:space="preserve">, deberán estar acreditados para poder discurrir por las zonas comunes bajo solicitud al correo electrónico </w:t>
      </w:r>
      <w:r w:rsidRPr="00815ACE">
        <w:rPr>
          <w:rStyle w:val="Internetlink"/>
        </w:rPr>
        <w:t>rosadocalventeotmail.com</w:t>
      </w:r>
      <w:r w:rsidRPr="00815ACE">
        <w:rPr>
          <w:color w:val="000000"/>
        </w:rPr>
        <w:t xml:space="preserve"> pudiendo retirar dicha acreditación en la zona de entrega de dorsales el mismo día de la prueba, presentando su documento identificativo.</w:t>
      </w:r>
    </w:p>
    <w:p w14:paraId="55F5C420" w14:textId="77777777" w:rsidR="0030587E" w:rsidRDefault="0030587E">
      <w:pPr>
        <w:pStyle w:val="Standard"/>
        <w:jc w:val="both"/>
        <w:rPr>
          <w:color w:val="000000"/>
        </w:rPr>
      </w:pPr>
    </w:p>
    <w:p w14:paraId="5071F0C4" w14:textId="77777777" w:rsidR="0030587E" w:rsidRDefault="0030587E">
      <w:pPr>
        <w:pStyle w:val="Standard"/>
        <w:jc w:val="both"/>
        <w:rPr>
          <w:color w:val="000000"/>
        </w:rPr>
      </w:pPr>
    </w:p>
    <w:p w14:paraId="3E2E73AF" w14:textId="77777777" w:rsidR="0030587E" w:rsidRDefault="0030587E">
      <w:pPr>
        <w:pStyle w:val="Standard"/>
        <w:jc w:val="both"/>
        <w:rPr>
          <w:color w:val="000000"/>
          <w:sz w:val="22"/>
          <w:szCs w:val="22"/>
        </w:rPr>
      </w:pPr>
    </w:p>
    <w:sectPr w:rsidR="0030587E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977C" w14:textId="77777777" w:rsidR="002605CD" w:rsidRDefault="002605CD">
      <w:r>
        <w:separator/>
      </w:r>
    </w:p>
  </w:endnote>
  <w:endnote w:type="continuationSeparator" w:id="0">
    <w:p w14:paraId="1D3369D4" w14:textId="77777777" w:rsidR="002605CD" w:rsidRDefault="002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9A38" w14:textId="77777777" w:rsidR="002605CD" w:rsidRDefault="002605CD">
      <w:r>
        <w:rPr>
          <w:color w:val="000000"/>
        </w:rPr>
        <w:separator/>
      </w:r>
    </w:p>
  </w:footnote>
  <w:footnote w:type="continuationSeparator" w:id="0">
    <w:p w14:paraId="3B0713AC" w14:textId="77777777" w:rsidR="002605CD" w:rsidRDefault="0026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7E"/>
    <w:rsid w:val="002605CD"/>
    <w:rsid w:val="002E66C7"/>
    <w:rsid w:val="0030587E"/>
    <w:rsid w:val="00604397"/>
    <w:rsid w:val="006636E2"/>
    <w:rsid w:val="007B4C9C"/>
    <w:rsid w:val="00815ACE"/>
    <w:rsid w:val="00C818F7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5DB"/>
  <w15:docId w15:val="{20DB8C41-35D6-447A-ADB8-412267C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jc w:val="right"/>
      <w:outlineLvl w:val="1"/>
    </w:pPr>
    <w:rPr>
      <w:b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ind w:right="707"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oindependiente21">
    <w:name w:val="Texto independiente 2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ABAD</dc:creator>
  <cp:lastModifiedBy>Maite Gómez</cp:lastModifiedBy>
  <cp:revision>9</cp:revision>
  <cp:lastPrinted>2017-01-10T19:11:00Z</cp:lastPrinted>
  <dcterms:created xsi:type="dcterms:W3CDTF">2020-01-22T10:30:00Z</dcterms:created>
  <dcterms:modified xsi:type="dcterms:W3CDTF">2020-01-22T10:58:00Z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