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F5" w:rsidRDefault="00CE1E0A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CE1E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5pt;margin-top:39.35pt;width:126.7pt;height:83.95pt;z-index:-3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2F6EF5" w:rsidRPr="00CE1E0A" w:rsidRDefault="0008796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40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SELECCIÓN DE CASTILLA LA MANCHA ELITE PARA EL CAMPEONATO DE ESPALA POR AUTONOMÍAS.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360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sz w:val="28"/>
          <w:szCs w:val="28"/>
          <w:lang w:val="es-ES"/>
        </w:rPr>
        <w:t>La Federación de Castilla la Mancha de Triatlón participará el 23 de julio: Campeonato de España de Triatlón por Autonomías (</w:t>
      </w:r>
      <w:r w:rsidRPr="00CE1E0A">
        <w:rPr>
          <w:rFonts w:ascii="Agency FB" w:hAnsi="Agency FB" w:cs="Agency FB"/>
          <w:color w:val="333333"/>
          <w:sz w:val="28"/>
          <w:szCs w:val="28"/>
          <w:lang w:val="es-ES"/>
        </w:rPr>
        <w:t>Mequinenza,</w:t>
      </w:r>
      <w:r w:rsidRPr="00CE1E0A">
        <w:rPr>
          <w:rFonts w:ascii="Agency FB" w:hAnsi="Agency FB" w:cs="Agency FB"/>
          <w:sz w:val="28"/>
          <w:szCs w:val="28"/>
          <w:lang w:val="es-ES"/>
        </w:rPr>
        <w:t xml:space="preserve"> Aragón, </w:t>
      </w:r>
      <w:r w:rsidRPr="00CE1E0A">
        <w:rPr>
          <w:rFonts w:ascii="Agency FB" w:hAnsi="Agency FB" w:cs="Agency FB"/>
          <w:color w:val="333333"/>
          <w:sz w:val="28"/>
          <w:szCs w:val="28"/>
          <w:lang w:val="es-ES"/>
        </w:rPr>
        <w:t>España)</w:t>
      </w:r>
    </w:p>
    <w:p w:rsidR="002F6EF5" w:rsidRPr="00CE1E0A" w:rsidRDefault="00CE1E0A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noProof/>
        </w:rPr>
        <w:pict>
          <v:rect id="_x0000_s1027" style="position:absolute;margin-left:230.05pt;margin-top:-17.3pt;width:55.8pt;height:17.6pt;z-index:-2;mso-position-horizontal-relative:text;mso-position-vertical-relative:text" o:allowincell="f" fillcolor="#fafafa" stroked="f"/>
        </w:pict>
      </w:r>
      <w:r w:rsidRPr="00CE1E0A">
        <w:rPr>
          <w:noProof/>
        </w:rPr>
        <w:pict>
          <v:rect id="_x0000_s1028" style="position:absolute;margin-left:322.35pt;margin-top:-17.3pt;width:34.7pt;height:17.6pt;z-index:-1;mso-position-horizontal-relative:text;mso-position-vertical-relative:text" o:allowincell="f" fillcolor="#fafafa" stroked="f"/>
        </w:pict>
      </w:r>
    </w:p>
    <w:p w:rsidR="002F6EF5" w:rsidRPr="00CE1E0A" w:rsidRDefault="0008796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400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F5496"/>
          <w:sz w:val="28"/>
          <w:szCs w:val="28"/>
          <w:lang w:val="es-ES"/>
        </w:rPr>
        <w:t>http://triatlon.org/triweb/index.php/competicion/2016-campeonato-de-espana-de-triatlon-por-autonomias-mequinenza/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sz w:val="24"/>
          <w:szCs w:val="24"/>
          <w:lang w:val="es-ES"/>
        </w:rPr>
        <w:t>Los deportistas convocados para dicha competición son los siguientes: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Selección Masculina.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1- Rostyslav Pevtsov (Pirineos, va directa)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2- Javier Romo (Madrid, Blume)</w:t>
      </w: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3- Héctor Arévalo (Madrid, Blume)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4- Rodrigo García (Madrid</w:t>
      </w:r>
      <w:proofErr w:type="gramStart"/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,BLume</w:t>
      </w:r>
      <w:proofErr w:type="gramEnd"/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5- Oscar Gonzalez (Toledo)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6- Javier Rosado (Guadalajara)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Selección Chicas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1- Susya Levkovskaya (Pirineos, va directa)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060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2- Patricia de la Llave (Por su cuenta, desde Talavera) 3- María Varo (Toledo)</w:t>
      </w: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4- Inma Yuste (Toledo)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5- Pilar Sebastián (Cuenca)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color w:val="222222"/>
          <w:sz w:val="24"/>
          <w:szCs w:val="24"/>
          <w:lang w:val="es-ES"/>
        </w:rPr>
        <w:t>6- Cristina González (Albacete)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Hoja de Ruta 1: Salida desde Toledo a las 15:30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sz w:val="28"/>
          <w:szCs w:val="28"/>
          <w:lang w:val="es-ES"/>
        </w:rPr>
        <w:t xml:space="preserve">Salida desde </w:t>
      </w: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Toledo 15:00</w:t>
      </w:r>
      <w:r w:rsidRPr="00CE1E0A">
        <w:rPr>
          <w:rFonts w:ascii="Agency FB" w:hAnsi="Agency FB" w:cs="Agency FB"/>
          <w:sz w:val="28"/>
          <w:szCs w:val="28"/>
          <w:lang w:val="es-ES"/>
        </w:rPr>
        <w:t xml:space="preserve"> Casa de Ángel, luego pondré en el WhatsApp la ubicación (es donde el año pasado).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sz w:val="28"/>
          <w:szCs w:val="28"/>
          <w:lang w:val="es-ES"/>
        </w:rPr>
        <w:t xml:space="preserve">Llegada a </w:t>
      </w: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Madrid 16:00</w:t>
      </w:r>
      <w:r w:rsidRPr="00CE1E0A">
        <w:rPr>
          <w:rFonts w:ascii="Agency FB" w:hAnsi="Agency FB" w:cs="Agency FB"/>
          <w:sz w:val="28"/>
          <w:szCs w:val="28"/>
          <w:lang w:val="es-ES"/>
        </w:rPr>
        <w:t xml:space="preserve"> Residencia Blume.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sz w:val="28"/>
          <w:szCs w:val="28"/>
          <w:lang w:val="es-ES"/>
        </w:rPr>
        <w:t xml:space="preserve">Llegada a </w:t>
      </w: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Guadalajara 17:00</w:t>
      </w:r>
      <w:r w:rsidRPr="00CE1E0A">
        <w:rPr>
          <w:rFonts w:ascii="Agency FB" w:hAnsi="Agency FB" w:cs="Agency FB"/>
          <w:sz w:val="28"/>
          <w:szCs w:val="28"/>
          <w:lang w:val="es-ES"/>
        </w:rPr>
        <w:t>, Donde el año pasado al salir de la rotonda en la gasolinera.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 xml:space="preserve">Llegada a </w:t>
      </w:r>
      <w:proofErr w:type="spellStart"/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Mequinenza</w:t>
      </w:r>
      <w:proofErr w:type="spellEnd"/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 xml:space="preserve"> a las 20:30.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  <w:sectPr w:rsidR="002F6EF5" w:rsidRPr="00CE1E0A">
          <w:pgSz w:w="11900" w:h="16838"/>
          <w:pgMar w:top="1440" w:right="1700" w:bottom="1440" w:left="1700" w:header="720" w:footer="720" w:gutter="0"/>
          <w:cols w:space="720" w:equalWidth="0">
            <w:col w:w="8500"/>
          </w:cols>
          <w:noEndnote/>
        </w:sect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bookmarkStart w:id="1" w:name="page3"/>
      <w:bookmarkEnd w:id="1"/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lastRenderedPageBreak/>
        <w:t>Hoja de Ruta 2: Salida desde Albacete.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sz w:val="28"/>
          <w:szCs w:val="28"/>
          <w:lang w:val="es-ES"/>
        </w:rPr>
        <w:t xml:space="preserve">Salida desde Albacete </w:t>
      </w: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15:00,</w:t>
      </w:r>
      <w:r w:rsidRPr="00CE1E0A">
        <w:rPr>
          <w:rFonts w:ascii="Agency FB" w:hAnsi="Agency FB" w:cs="Agency FB"/>
          <w:sz w:val="28"/>
          <w:szCs w:val="28"/>
          <w:lang w:val="es-ES"/>
        </w:rPr>
        <w:t xml:space="preserve"> llegada a Cuenca </w:t>
      </w: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16:30</w:t>
      </w:r>
      <w:r w:rsidRPr="00CE1E0A">
        <w:rPr>
          <w:rFonts w:ascii="Agency FB" w:hAnsi="Agency FB" w:cs="Agency FB"/>
          <w:sz w:val="28"/>
          <w:szCs w:val="28"/>
          <w:lang w:val="es-ES"/>
        </w:rPr>
        <w:t xml:space="preserve"> Recoger a Pilar Sebastián,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 xml:space="preserve">Llegada a </w:t>
      </w:r>
      <w:proofErr w:type="spellStart"/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>Mequinenza</w:t>
      </w:r>
      <w:proofErr w:type="spellEnd"/>
      <w:r w:rsidRPr="00CE1E0A">
        <w:rPr>
          <w:rFonts w:ascii="Agency FB" w:hAnsi="Agency FB" w:cs="Agency FB"/>
          <w:b/>
          <w:bCs/>
          <w:sz w:val="28"/>
          <w:szCs w:val="28"/>
          <w:lang w:val="es-ES"/>
        </w:rPr>
        <w:t xml:space="preserve"> a las 21:00.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6EF5" w:rsidRDefault="002F6EF5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</w:rPr>
      </w:pPr>
    </w:p>
    <w:p w:rsidR="002F6EF5" w:rsidRPr="00CE1E0A" w:rsidRDefault="00087967">
      <w:pPr>
        <w:widowControl w:val="0"/>
        <w:autoSpaceDE w:val="0"/>
        <w:autoSpaceDN w:val="0"/>
        <w:adjustRightInd w:val="0"/>
        <w:spacing w:after="0" w:line="239" w:lineRule="auto"/>
        <w:ind w:left="3460"/>
        <w:rPr>
          <w:rFonts w:ascii="Times New Roman" w:hAnsi="Times New Roman"/>
          <w:sz w:val="24"/>
          <w:szCs w:val="24"/>
          <w:lang w:val="es-ES"/>
        </w:rPr>
      </w:pPr>
      <w:r w:rsidRPr="00CE1E0A">
        <w:rPr>
          <w:rFonts w:ascii="Agency FB" w:hAnsi="Agency FB" w:cs="Agency FB"/>
          <w:lang w:val="es-ES"/>
        </w:rPr>
        <w:t>Fdo. Dirección Técnica de la Federación de Castilla la Mancha de Triatlón.</w:t>
      </w:r>
    </w:p>
    <w:p w:rsidR="002F6EF5" w:rsidRPr="00CE1E0A" w:rsidRDefault="002F6EF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es-ES"/>
        </w:rPr>
      </w:pPr>
    </w:p>
    <w:p w:rsidR="002F6EF5" w:rsidRDefault="0008796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Agency FB" w:hAnsi="Agency FB" w:cs="Agency FB"/>
          <w:i/>
          <w:iCs/>
        </w:rPr>
        <w:t>Carlos Jimenez Calvo.</w:t>
      </w:r>
    </w:p>
    <w:p w:rsidR="002F6EF5" w:rsidRDefault="002F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F6EF5">
      <w:pgSz w:w="11906" w:h="16838"/>
      <w:pgMar w:top="1409" w:right="1660" w:bottom="1440" w:left="1700" w:header="720" w:footer="720" w:gutter="0"/>
      <w:cols w:space="720" w:equalWidth="0">
        <w:col w:w="8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967"/>
    <w:rsid w:val="00087967"/>
    <w:rsid w:val="002F6EF5"/>
    <w:rsid w:val="00C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Maite</cp:lastModifiedBy>
  <cp:revision>3</cp:revision>
  <dcterms:created xsi:type="dcterms:W3CDTF">2016-07-15T08:24:00Z</dcterms:created>
  <dcterms:modified xsi:type="dcterms:W3CDTF">2016-07-15T08:31:00Z</dcterms:modified>
</cp:coreProperties>
</file>